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A1A2E"/>
          <w:sz w:val="38"/>
        </w:rPr>
        <w:t>Reinforcer Inventory &amp; Preference Assessment</w:t>
      </w:r>
    </w:p>
    <w:p>
      <w:r>
        <w:rPr>
          <w:color w:val="6B7280"/>
          <w:sz w:val="18"/>
        </w:rPr>
        <w:t>Run this before writing a behavior plan — and again any time a plan stops working.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316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STUDENT</w:t>
            </w:r>
          </w:p>
        </w:tc>
        <w:tc>
          <w:tcPr>
            <w:tcW w:type="dxa" w:w="14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DATE</w:t>
            </w:r>
          </w:p>
        </w:tc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COMPLETED BY</w:t>
            </w:r>
          </w:p>
        </w:tc>
        <w:tc>
          <w:tcPr>
            <w:tcW w:type="dxa" w:w="259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ROLE</w:t>
            </w:r>
          </w:p>
        </w:tc>
      </w:tr>
      <w:tr>
        <w:tc>
          <w:tcPr>
            <w:tcW w:type="dxa" w:w="3168"/>
          </w:tcPr>
          <w:p/>
        </w:tc>
        <w:tc>
          <w:tcPr>
            <w:tcW w:type="dxa" w:w="1440"/>
          </w:tcPr>
          <w:p/>
        </w:tc>
        <w:tc>
          <w:tcPr>
            <w:tcW w:type="dxa" w:w="2880"/>
          </w:tcPr>
          <w:p/>
        </w:tc>
        <w:tc>
          <w:tcPr>
            <w:tcW w:type="dxa" w:w="2592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PART 1 — STAFF / CAREGIVER CHECKLIST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158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CATEGORY</w:t>
            </w:r>
          </w:p>
        </w:tc>
        <w:tc>
          <w:tcPr>
            <w:tcW w:type="dxa" w:w="662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OPTIONS (circle what applies)</w:t>
            </w:r>
          </w:p>
        </w:tc>
        <w:tc>
          <w:tcPr>
            <w:tcW w:type="dxa" w:w="14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RANK 1–5</w:t>
            </w:r>
          </w:p>
        </w:tc>
      </w:tr>
      <w:tr>
        <w:tc>
          <w:tcPr>
            <w:tcW w:type="dxa" w:w="1584"/>
          </w:tcPr>
          <w:p>
            <w:r>
              <w:t>EDIBLE</w:t>
            </w:r>
          </w:p>
        </w:tc>
        <w:tc>
          <w:tcPr>
            <w:tcW w:type="dxa" w:w="6624"/>
          </w:tcPr>
          <w:p>
            <w:r>
              <w:t>crackers · fruit · pretzels · juice · other: __________</w:t>
            </w:r>
          </w:p>
        </w:tc>
        <w:tc>
          <w:tcPr>
            <w:tcW w:type="dxa" w:w="1440"/>
          </w:tcPr>
          <w:p/>
        </w:tc>
      </w:tr>
      <w:tr>
        <w:tc>
          <w:tcPr>
            <w:tcW w:type="dxa" w:w="1584"/>
          </w:tcPr>
          <w:p>
            <w:r>
              <w:t>SENSORY</w:t>
            </w:r>
          </w:p>
        </w:tc>
        <w:tc>
          <w:tcPr>
            <w:tcW w:type="dxa" w:w="6624"/>
          </w:tcPr>
          <w:p>
            <w:r>
              <w:t>fidget · putty · vibration · music · weighted lap pad · other: __________</w:t>
            </w:r>
          </w:p>
        </w:tc>
        <w:tc>
          <w:tcPr>
            <w:tcW w:type="dxa" w:w="1440"/>
          </w:tcPr>
          <w:p/>
        </w:tc>
      </w:tr>
      <w:tr>
        <w:tc>
          <w:tcPr>
            <w:tcW w:type="dxa" w:w="1584"/>
          </w:tcPr>
          <w:p>
            <w:r>
              <w:t>ACTIVITY</w:t>
            </w:r>
          </w:p>
        </w:tc>
        <w:tc>
          <w:tcPr>
            <w:tcW w:type="dxa" w:w="6624"/>
          </w:tcPr>
          <w:p>
            <w:r>
              <w:t>iPad · drawing · puzzles · blocks · walk · errand · other: __________</w:t>
            </w:r>
          </w:p>
        </w:tc>
        <w:tc>
          <w:tcPr>
            <w:tcW w:type="dxa" w:w="1440"/>
          </w:tcPr>
          <w:p/>
        </w:tc>
      </w:tr>
      <w:tr>
        <w:tc>
          <w:tcPr>
            <w:tcW w:type="dxa" w:w="1584"/>
          </w:tcPr>
          <w:p>
            <w:r>
              <w:t>SOCIAL</w:t>
            </w:r>
          </w:p>
        </w:tc>
        <w:tc>
          <w:tcPr>
            <w:tcW w:type="dxa" w:w="6624"/>
          </w:tcPr>
          <w:p>
            <w:r>
              <w:t>high five · praise · time with preferred adult · time with peer · other: ______</w:t>
            </w:r>
          </w:p>
        </w:tc>
        <w:tc>
          <w:tcPr>
            <w:tcW w:type="dxa" w:w="1440"/>
          </w:tcPr>
          <w:p/>
        </w:tc>
      </w:tr>
      <w:tr>
        <w:tc>
          <w:tcPr>
            <w:tcW w:type="dxa" w:w="1584"/>
          </w:tcPr>
          <w:p>
            <w:r>
              <w:t>TANGIBLE</w:t>
            </w:r>
          </w:p>
        </w:tc>
        <w:tc>
          <w:tcPr>
            <w:tcW w:type="dxa" w:w="6624"/>
          </w:tcPr>
          <w:p>
            <w:r>
              <w:t>sticker · token · small toy · trading card · other: __________</w:t>
            </w:r>
          </w:p>
        </w:tc>
        <w:tc>
          <w:tcPr>
            <w:tcW w:type="dxa" w:w="1440"/>
          </w:tcPr>
          <w:p/>
        </w:tc>
      </w:tr>
      <w:tr>
        <w:tc>
          <w:tcPr>
            <w:tcW w:type="dxa" w:w="1584"/>
          </w:tcPr>
          <w:p>
            <w:r>
              <w:t>ESCAPE</w:t>
            </w:r>
          </w:p>
        </w:tc>
        <w:tc>
          <w:tcPr>
            <w:tcW w:type="dxa" w:w="6624"/>
          </w:tcPr>
          <w:p>
            <w:r>
              <w:t>break card · shorter task · skip one item · finish early · other: __________</w:t>
            </w:r>
          </w:p>
        </w:tc>
        <w:tc>
          <w:tcPr>
            <w:tcW w:type="dxa" w:w="1440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FEF3C7"/>
          </w:tcPr>
          <w:p>
            <w:r/>
            <w:r>
              <w:rPr>
                <w:sz w:val="17"/>
              </w:rPr>
              <w:t>Rank 1 = most motivating. Ranking matters more than the list — a student who likes twelve things equally has no strong reinforcer.</w:t>
            </w:r>
          </w:p>
        </w:tc>
      </w:tr>
    </w:tbl>
    <w:p/>
    <w:p>
      <w:r>
        <w:br w:type="page"/>
      </w:r>
    </w:p>
    <w:p>
      <w:r>
        <w:rPr>
          <w:b/>
          <w:color w:val="1A1A2E"/>
          <w:sz w:val="38"/>
        </w:rPr>
        <w:t>Part 2 — Student Version</w:t>
      </w:r>
    </w:p>
    <w:p>
      <w:r>
        <w:rPr>
          <w:color w:val="6B7280"/>
          <w:sz w:val="18"/>
        </w:rPr>
        <w:t>Read aloud or offer as pictures. Any communication mode counts.</w:t>
      </w:r>
    </w:p>
    <w:p>
      <w:r>
        <w:rPr>
          <w:b/>
        </w:rPr>
        <w:t>What do you like to do when you finish your work?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</w:tbl>
    <w:p/>
    <w:p>
      <w:r>
        <w:rPr>
          <w:b/>
        </w:rPr>
        <w:t>What is your favorite thing in this classroom?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</w:tbl>
    <w:p/>
    <w:p>
      <w:r>
        <w:rPr>
          <w:b/>
        </w:rPr>
        <w:t>Who do you like to spend time with at school?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</w:tbl>
    <w:p/>
    <w:p>
      <w:r>
        <w:rPr>
          <w:b/>
        </w:rPr>
        <w:t>What would you work extra hard to earn?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</w:tbl>
    <w:p/>
    <w:p>
      <w:r>
        <w:rPr>
          <w:b/>
        </w:rPr>
        <w:t>What is something you do NOT like?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FORCED-CHOICE TRIALS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86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TRIAL</w:t>
            </w:r>
          </w:p>
        </w:tc>
        <w:tc>
          <w:tcPr>
            <w:tcW w:type="dxa" w:w="230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OPTION A</w:t>
            </w:r>
          </w:p>
        </w:tc>
        <w:tc>
          <w:tcPr>
            <w:tcW w:type="dxa" w:w="230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OPTION B</w:t>
            </w:r>
          </w:p>
        </w:tc>
        <w:tc>
          <w:tcPr>
            <w:tcW w:type="dxa" w:w="1296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CHOSE</w:t>
            </w:r>
          </w:p>
        </w:tc>
        <w:tc>
          <w:tcPr>
            <w:tcW w:type="dxa" w:w="331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HOW LONG ENGAGED</w:t>
            </w:r>
          </w:p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  <w:tr>
        <w:tc>
          <w:tcPr>
            <w:tcW w:type="dxa" w:w="864"/>
          </w:tcPr>
          <w:p/>
        </w:tc>
        <w:tc>
          <w:tcPr>
            <w:tcW w:type="dxa" w:w="2304"/>
          </w:tcPr>
          <w:p/>
        </w:tc>
        <w:tc>
          <w:tcPr>
            <w:tcW w:type="dxa" w:w="2304"/>
          </w:tcPr>
          <w:p/>
        </w:tc>
        <w:tc>
          <w:tcPr>
            <w:tcW w:type="dxa" w:w="1296"/>
          </w:tcPr>
          <w:p/>
        </w:tc>
        <w:tc>
          <w:tcPr>
            <w:tcW w:type="dxa" w:w="3312"/>
          </w:tcPr>
          <w:p/>
        </w:tc>
      </w:tr>
    </w:tbl>
    <w:p/>
    <w:p>
      <w:r>
        <w:br w:type="page"/>
      </w:r>
    </w:p>
    <w:p>
      <w:r>
        <w:rPr>
          <w:b/>
          <w:color w:val="1A1A2E"/>
          <w:sz w:val="38"/>
        </w:rPr>
        <w:t>Part 3 — Preference Hierarchy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86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RANK</w:t>
            </w:r>
          </w:p>
        </w:tc>
        <w:tc>
          <w:tcPr>
            <w:tcW w:type="dxa" w:w="259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REINFORCER</w:t>
            </w:r>
          </w:p>
        </w:tc>
        <w:tc>
          <w:tcPr>
            <w:tcW w:type="dxa" w:w="259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USE FOR</w:t>
            </w:r>
          </w:p>
        </w:tc>
        <w:tc>
          <w:tcPr>
            <w:tcW w:type="dxa" w:w="172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HOW OFTEN</w:t>
            </w:r>
          </w:p>
        </w:tc>
        <w:tc>
          <w:tcPr>
            <w:tcW w:type="dxa" w:w="230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SATIATES AFTER</w:t>
            </w:r>
          </w:p>
        </w:tc>
      </w:tr>
      <w:tr>
        <w:tc>
          <w:tcPr>
            <w:tcW w:type="dxa" w:w="864"/>
          </w:tcPr>
          <w:p>
            <w:r>
              <w:t>1</w:t>
            </w:r>
          </w:p>
        </w:tc>
        <w:tc>
          <w:tcPr>
            <w:tcW w:type="dxa" w:w="2592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  <w:tc>
          <w:tcPr>
            <w:tcW w:type="dxa" w:w="2304"/>
          </w:tcPr>
          <w:p/>
        </w:tc>
      </w:tr>
      <w:tr>
        <w:tc>
          <w:tcPr>
            <w:tcW w:type="dxa" w:w="864"/>
          </w:tcPr>
          <w:p>
            <w:r>
              <w:t>2</w:t>
            </w:r>
          </w:p>
        </w:tc>
        <w:tc>
          <w:tcPr>
            <w:tcW w:type="dxa" w:w="2592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  <w:tc>
          <w:tcPr>
            <w:tcW w:type="dxa" w:w="2304"/>
          </w:tcPr>
          <w:p/>
        </w:tc>
      </w:tr>
      <w:tr>
        <w:tc>
          <w:tcPr>
            <w:tcW w:type="dxa" w:w="864"/>
          </w:tcPr>
          <w:p>
            <w:r>
              <w:t>3</w:t>
            </w:r>
          </w:p>
        </w:tc>
        <w:tc>
          <w:tcPr>
            <w:tcW w:type="dxa" w:w="2592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  <w:tc>
          <w:tcPr>
            <w:tcW w:type="dxa" w:w="2304"/>
          </w:tcPr>
          <w:p/>
        </w:tc>
      </w:tr>
      <w:tr>
        <w:tc>
          <w:tcPr>
            <w:tcW w:type="dxa" w:w="864"/>
          </w:tcPr>
          <w:p>
            <w:r>
              <w:t>4</w:t>
            </w:r>
          </w:p>
        </w:tc>
        <w:tc>
          <w:tcPr>
            <w:tcW w:type="dxa" w:w="2592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  <w:tc>
          <w:tcPr>
            <w:tcW w:type="dxa" w:w="2304"/>
          </w:tcPr>
          <w:p/>
        </w:tc>
      </w:tr>
      <w:tr>
        <w:tc>
          <w:tcPr>
            <w:tcW w:type="dxa" w:w="864"/>
          </w:tcPr>
          <w:p>
            <w:r>
              <w:t>5</w:t>
            </w:r>
          </w:p>
        </w:tc>
        <w:tc>
          <w:tcPr>
            <w:tcW w:type="dxa" w:w="2592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  <w:tc>
          <w:tcPr>
            <w:tcW w:type="dxa" w:w="2304"/>
          </w:tcPr>
          <w:p/>
        </w:tc>
      </w:tr>
    </w:tbl>
    <w:p/>
    <w:p>
      <w:r>
        <w:rPr>
          <w:b/>
          <w:color w:val="6C63FF"/>
        </w:rPr>
        <w:t>Save the strongest reinforcer for the hardest task</w:t>
      </w:r>
    </w:p>
    <w:p>
      <w:r>
        <w:t>If rank 1 is available all day for easy work, it is worthless during the task the student avoids.</w:t>
      </w:r>
    </w:p>
    <w:p>
      <w:r>
        <w:rPr>
          <w:b/>
          <w:color w:val="6C63FF"/>
        </w:rPr>
        <w:t>Watch for satiation</w:t>
      </w:r>
    </w:p>
    <w:p>
      <w:r>
        <w:t>Rotate before the plan stops working, not after.</w:t>
      </w:r>
    </w:p>
    <w:p>
      <w:r>
        <w:rPr>
          <w:b/>
          <w:color w:val="6C63FF"/>
        </w:rPr>
        <w:t>Re-run a few times a year</w:t>
      </w:r>
    </w:p>
    <w:p>
      <w:r>
        <w:t>A reinforcer that worked in September is often worthless by February.</w:t>
      </w:r>
    </w:p>
    <w:p>
      <w:r>
        <w:rPr>
          <w:b/>
          <w:color w:val="6C63FF"/>
        </w:rPr>
        <w:t>Feed it into the BIP</w:t>
      </w:r>
    </w:p>
    <w:p>
      <w:r>
        <w:t>Name a specific reinforcer and a schedule — not "provide positive reinforcement."</w:t>
      </w:r>
    </w:p>
    <w:p>
      <w:pPr>
        <w:jc w:val="center"/>
      </w:pPr>
      <w:r>
        <w:rPr>
          <w:color w:val="6B7280"/>
          <w:sz w:val="15"/>
        </w:rPr>
        <w:t>Editable template · IEP Goal Writer — iepgoalwriter.pro · Licensed for your own classroom and team. Do not resell or redistribute.</w:t>
      </w:r>
    </w:p>
    <w:sectPr w:rsidR="00FC693F" w:rsidRPr="0006063C" w:rsidSect="00034616"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